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2"/>
          <w:szCs w:val="22"/>
          <w:u w:val="single"/>
          <w:rtl w:val="0"/>
        </w:rPr>
        <w:t xml:space="preserve">Interested &amp; Affected Party Data Sheet</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color w:val="000000"/>
          <w:sz w:val="28"/>
          <w:szCs w:val="28"/>
        </w:rPr>
      </w:pPr>
      <w:r w:rsidDel="00000000" w:rsidR="00000000" w:rsidRPr="00000000">
        <w:rPr>
          <w:sz w:val="22"/>
          <w:szCs w:val="22"/>
          <w:rtl w:val="0"/>
        </w:rPr>
        <w:t xml:space="preserve">Ref: MP30/5/1/2/2/10506MR – Tenbosch Mining (Pty) Ltd</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sz w:val="28"/>
          <w:szCs w:val="28"/>
        </w:rPr>
      </w:pPr>
      <w:r w:rsidDel="00000000" w:rsidR="00000000" w:rsidRPr="00000000">
        <w:rPr>
          <w:sz w:val="22"/>
          <w:szCs w:val="22"/>
          <w:rtl w:val="0"/>
        </w:rPr>
        <w:t xml:space="preserve">&amp; KIMOPAX (Pty) Ltd </w:t>
      </w: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rtl w:val="0"/>
        </w:rPr>
      </w:r>
    </w:p>
    <w:p w:rsidR="00000000" w:rsidDel="00000000" w:rsidP="00000000" w:rsidRDefault="00000000" w:rsidRPr="00000000" w14:paraId="00000006">
      <w:pPr>
        <w:rPr/>
      </w:pPr>
      <w:r w:rsidDel="00000000" w:rsidR="00000000" w:rsidRPr="00000000">
        <w:rPr>
          <w:sz w:val="22"/>
          <w:szCs w:val="22"/>
          <w:rtl w:val="0"/>
        </w:rPr>
        <w:t xml:space="preserve">Please CC: </w:t>
      </w:r>
      <w:hyperlink r:id="rId6">
        <w:r w:rsidDel="00000000" w:rsidR="00000000" w:rsidRPr="00000000">
          <w:rPr>
            <w:color w:val="1155cc"/>
            <w:sz w:val="22"/>
            <w:szCs w:val="22"/>
            <w:u w:val="single"/>
            <w:rtl w:val="0"/>
          </w:rPr>
          <w:t xml:space="preserve">mpra.cindy@gmail.com</w:t>
        </w:r>
      </w:hyperlink>
      <w:r w:rsidDel="00000000" w:rsidR="00000000" w:rsidRPr="00000000">
        <w:rPr>
          <w:sz w:val="22"/>
          <w:szCs w:val="22"/>
          <w:rtl w:val="0"/>
        </w:rPr>
        <w:t xml:space="preserve"> </w:t>
      </w:r>
      <w:r w:rsidDel="00000000" w:rsidR="00000000" w:rsidRPr="00000000">
        <w:rPr>
          <w:rtl w:val="0"/>
        </w:rPr>
      </w:r>
    </w:p>
    <w:tbl>
      <w:tblPr>
        <w:tblStyle w:val="Table1"/>
        <w:tblW w:w="1868.0" w:type="dxa"/>
        <w:jc w:val="left"/>
        <w:tblInd w:w="-108.0" w:type="dxa"/>
        <w:tblBorders>
          <w:top w:color="000000" w:space="0" w:sz="0" w:val="nil"/>
          <w:left w:color="000000" w:space="0" w:sz="0" w:val="nil"/>
          <w:bottom w:color="000000" w:space="0" w:sz="0" w:val="nil"/>
          <w:right w:color="000000" w:space="0" w:sz="0" w:val="nil"/>
        </w:tblBorders>
        <w:tblLayout w:type="fixed"/>
        <w:tblLook w:val="0000"/>
      </w:tblPr>
      <w:tblGrid>
        <w:gridCol w:w="1868"/>
        <w:tblGridChange w:id="0">
          <w:tblGrid>
            <w:gridCol w:w="1868"/>
          </w:tblGrid>
        </w:tblGridChange>
      </w:tblGrid>
      <w:tr>
        <w:trPr>
          <w:cantSplit w:val="0"/>
          <w:trHeight w:val="95" w:hRule="atLeast"/>
          <w:tblHeader w:val="0"/>
        </w:trPr>
        <w:tc>
          <w:tcPr/>
          <w:p w:rsidR="00000000" w:rsidDel="00000000" w:rsidP="00000000" w:rsidRDefault="00000000" w:rsidRPr="00000000" w14:paraId="00000007">
            <w:pPr>
              <w:spacing w:line="240" w:lineRule="auto"/>
              <w:rPr>
                <w:rFonts w:ascii="Century Gothic" w:cs="Century Gothic" w:eastAsia="Century Gothic" w:hAnsi="Century Gothic"/>
                <w:color w:val="000000"/>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sz w:val="22"/>
          <w:szCs w:val="22"/>
          <w:rtl w:val="0"/>
        </w:rPr>
        <w:t xml:space="preserve">I, the undersigned, hereby give notice to be registered as an Interested and Affected Party in respect of the above cited Mining Right and related applications:</w:t>
      </w:r>
      <w:r w:rsidDel="00000000" w:rsidR="00000000" w:rsidRPr="00000000">
        <w:rPr>
          <w:rtl w:val="0"/>
        </w:rPr>
      </w:r>
    </w:p>
    <w:p w:rsidR="00000000" w:rsidDel="00000000" w:rsidP="00000000" w:rsidRDefault="00000000" w:rsidRPr="00000000" w14:paraId="00000009">
      <w:pPr>
        <w:rPr/>
      </w:pPr>
      <w:r w:rsidDel="00000000" w:rsidR="00000000" w:rsidRPr="00000000">
        <w:rPr>
          <w:sz w:val="22"/>
          <w:szCs w:val="22"/>
          <w:rtl w:val="0"/>
        </w:rPr>
        <w:t xml:space="preserve">This application relates to an underground coal mining operation, including an integrated Environmental Authorisation (EA), Waste Management Licence (WML) and Water Use Licence Application (WULA) for portions of Tenbosch 162 JU, Turfbelt 593 JU and Tecklenburg’s Ranch 548 JU in Mpumalanga Province.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sz w:val="22"/>
          <w:szCs w:val="22"/>
          <w:rtl w:val="0"/>
        </w:rPr>
        <w:t xml:space="preserve">Personal Details: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sz w:val="22"/>
          <w:szCs w:val="22"/>
          <w:rtl w:val="0"/>
        </w:rPr>
        <w:t xml:space="preserve">Title:</w:t>
      </w:r>
      <w:r w:rsidDel="00000000" w:rsidR="00000000" w:rsidRPr="00000000">
        <w:rPr>
          <w:sz w:val="22"/>
          <w:szCs w:val="22"/>
          <w:rtl w:val="0"/>
        </w:rPr>
        <w:t xml:space="preserve">………..</w:t>
        <w:tab/>
      </w:r>
      <w:r w:rsidDel="00000000" w:rsidR="00000000" w:rsidRPr="00000000">
        <w:rPr>
          <w:b w:val="1"/>
          <w:bCs w:val="1"/>
          <w:sz w:val="22"/>
          <w:szCs w:val="22"/>
          <w:rtl w:val="0"/>
        </w:rPr>
        <w:t xml:space="preserve">Name:</w:t>
      </w:r>
      <w:r w:rsidDel="00000000" w:rsidR="00000000" w:rsidRPr="00000000">
        <w:rPr>
          <w:sz w:val="22"/>
          <w:szCs w:val="22"/>
          <w:rtl w:val="0"/>
        </w:rPr>
        <w:t xml:space="preserve">………….</w:t>
      </w:r>
      <w:r w:rsidDel="00000000" w:rsidR="00000000" w:rsidRPr="00000000">
        <w:rPr>
          <w:b w:val="1"/>
          <w:bCs w:val="1"/>
          <w:sz w:val="22"/>
          <w:szCs w:val="22"/>
          <w:rtl w:val="0"/>
        </w:rPr>
        <w:t xml:space="preserve">Surname: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sz w:val="22"/>
          <w:szCs w:val="22"/>
          <w:rtl w:val="0"/>
        </w:rPr>
        <w:t xml:space="preserve">Street address: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sz w:val="22"/>
          <w:szCs w:val="22"/>
          <w:rtl w:val="0"/>
        </w:rPr>
        <w:t xml:space="preserve">E-mail:</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sz w:val="22"/>
          <w:szCs w:val="22"/>
          <w:rtl w:val="0"/>
        </w:rPr>
        <w:t xml:space="preserve">Telephone:</w:t>
      </w:r>
      <w:r w:rsidDel="00000000" w:rsidR="00000000" w:rsidRPr="00000000">
        <w:rPr>
          <w:sz w:val="22"/>
          <w:szCs w:val="22"/>
          <w:rtl w:val="0"/>
        </w:rPr>
        <w:t xml:space="preserve">…………………………………………………… </w:t>
      </w:r>
      <w:r w:rsidDel="00000000" w:rsidR="00000000" w:rsidRPr="00000000">
        <w:rPr>
          <w:b w:val="1"/>
          <w:bCs w:val="1"/>
          <w:sz w:val="22"/>
          <w:szCs w:val="22"/>
          <w:rtl w:val="0"/>
        </w:rPr>
        <w:t xml:space="preserve">Cell</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As a property owner and/or a resident and/or a regular visitor to Marloth Park and the surrounding area, I have grounds for concern in respect of this mining right application: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sz w:val="22"/>
          <w:szCs w:val="22"/>
          <w:rtl w:val="0"/>
        </w:rPr>
        <w:t xml:space="preserve">Areas of concern: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7"/>
        <w:gridCol w:w="3488"/>
        <w:gridCol w:w="3491"/>
        <w:tblGridChange w:id="0">
          <w:tblGrid>
            <w:gridCol w:w="3477"/>
            <w:gridCol w:w="3488"/>
            <w:gridCol w:w="3491"/>
          </w:tblGrid>
        </w:tblGridChange>
      </w:tblGrid>
      <w:tr>
        <w:trPr>
          <w:cantSplit w:val="0"/>
          <w:trHeight w:val="397" w:hRule="atLeast"/>
          <w:tblHeader w:val="0"/>
        </w:trPr>
        <w:tc>
          <w:tcPr>
            <w:vAlign w:val="center"/>
          </w:tcPr>
          <w:p w:rsidR="00000000" w:rsidDel="00000000" w:rsidP="00000000" w:rsidRDefault="00000000" w:rsidRPr="00000000" w14:paraId="00000016">
            <w:pPr>
              <w:rPr/>
            </w:pPr>
            <w:r w:rsidDel="00000000" w:rsidR="00000000" w:rsidRPr="00000000">
              <w:rPr>
                <w:sz w:val="24"/>
                <w:szCs w:val="24"/>
                <w:rtl w:val="0"/>
              </w:rPr>
              <w:t xml:space="preserve">☑</w:t>
            </w:r>
            <w:r w:rsidDel="00000000" w:rsidR="00000000" w:rsidRPr="00000000">
              <w:rPr>
                <w:rtl w:val="0"/>
              </w:rPr>
              <w:t xml:space="preserve"> eco sensitive area</w:t>
            </w:r>
          </w:p>
        </w:tc>
        <w:tc>
          <w:tcPr>
            <w:vAlign w:val="center"/>
          </w:tcPr>
          <w:p w:rsidR="00000000" w:rsidDel="00000000" w:rsidP="00000000" w:rsidRDefault="00000000" w:rsidRPr="00000000" w14:paraId="00000017">
            <w:pPr>
              <w:rPr/>
            </w:pPr>
            <w:r w:rsidDel="00000000" w:rsidR="00000000" w:rsidRPr="00000000">
              <w:rPr>
                <w:sz w:val="24"/>
                <w:szCs w:val="24"/>
                <w:rtl w:val="0"/>
              </w:rPr>
              <w:t xml:space="preserve">☑</w:t>
            </w:r>
            <w:r w:rsidDel="00000000" w:rsidR="00000000" w:rsidRPr="00000000">
              <w:rPr>
                <w:rtl w:val="0"/>
              </w:rPr>
              <w:t xml:space="preserve"> noise pollution</w:t>
            </w:r>
          </w:p>
        </w:tc>
        <w:tc>
          <w:tcPr>
            <w:vAlign w:val="center"/>
          </w:tcPr>
          <w:p w:rsidR="00000000" w:rsidDel="00000000" w:rsidP="00000000" w:rsidRDefault="00000000" w:rsidRPr="00000000" w14:paraId="00000018">
            <w:pPr>
              <w:rPr/>
            </w:pPr>
            <w:r w:rsidDel="00000000" w:rsidR="00000000" w:rsidRPr="00000000">
              <w:rPr>
                <w:sz w:val="24"/>
                <w:szCs w:val="24"/>
                <w:rtl w:val="0"/>
              </w:rPr>
              <w:t xml:space="preserve">☑ </w:t>
            </w:r>
            <w:r w:rsidDel="00000000" w:rsidR="00000000" w:rsidRPr="00000000">
              <w:rPr>
                <w:rtl w:val="0"/>
              </w:rPr>
              <w:t xml:space="preserve">surface water pollution</w:t>
            </w:r>
          </w:p>
        </w:tc>
      </w:tr>
      <w:tr>
        <w:trPr>
          <w:cantSplit w:val="0"/>
          <w:trHeight w:val="397" w:hRule="atLeast"/>
          <w:tblHeader w:val="0"/>
        </w:trPr>
        <w:tc>
          <w:tcPr>
            <w:vAlign w:val="center"/>
          </w:tcPr>
          <w:p w:rsidR="00000000" w:rsidDel="00000000" w:rsidP="00000000" w:rsidRDefault="00000000" w:rsidRPr="00000000" w14:paraId="00000019">
            <w:pPr>
              <w:rPr/>
            </w:pPr>
            <w:r w:rsidDel="00000000" w:rsidR="00000000" w:rsidRPr="00000000">
              <w:rPr>
                <w:sz w:val="24"/>
                <w:szCs w:val="24"/>
                <w:rtl w:val="0"/>
              </w:rPr>
              <w:t xml:space="preserve">☑</w:t>
            </w:r>
            <w:r w:rsidDel="00000000" w:rsidR="00000000" w:rsidRPr="00000000">
              <w:rPr>
                <w:rtl w:val="0"/>
              </w:rPr>
              <w:t xml:space="preserve"> ground water resources</w:t>
            </w:r>
          </w:p>
        </w:tc>
        <w:tc>
          <w:tcPr>
            <w:vAlign w:val="center"/>
          </w:tcPr>
          <w:p w:rsidR="00000000" w:rsidDel="00000000" w:rsidP="00000000" w:rsidRDefault="00000000" w:rsidRPr="00000000" w14:paraId="0000001A">
            <w:pPr>
              <w:rPr/>
            </w:pPr>
            <w:r w:rsidDel="00000000" w:rsidR="00000000" w:rsidRPr="00000000">
              <w:rPr>
                <w:sz w:val="24"/>
                <w:szCs w:val="24"/>
                <w:rtl w:val="0"/>
              </w:rPr>
              <w:t xml:space="preserve">☑</w:t>
            </w:r>
            <w:r w:rsidDel="00000000" w:rsidR="00000000" w:rsidRPr="00000000">
              <w:rPr>
                <w:rtl w:val="0"/>
              </w:rPr>
              <w:t xml:space="preserve"> ecology</w:t>
            </w:r>
          </w:p>
        </w:tc>
        <w:tc>
          <w:tcPr>
            <w:vAlign w:val="center"/>
          </w:tcPr>
          <w:p w:rsidR="00000000" w:rsidDel="00000000" w:rsidP="00000000" w:rsidRDefault="00000000" w:rsidRPr="00000000" w14:paraId="0000001B">
            <w:pPr>
              <w:rPr/>
            </w:pPr>
            <w:r w:rsidDel="00000000" w:rsidR="00000000" w:rsidRPr="00000000">
              <w:rPr>
                <w:sz w:val="24"/>
                <w:szCs w:val="24"/>
                <w:rtl w:val="0"/>
              </w:rPr>
              <w:t xml:space="preserve">☑</w:t>
            </w:r>
            <w:r w:rsidDel="00000000" w:rsidR="00000000" w:rsidRPr="00000000">
              <w:rPr>
                <w:rtl w:val="0"/>
              </w:rPr>
              <w:t xml:space="preserve"> land use &amp; rehabilitation</w:t>
            </w:r>
          </w:p>
        </w:tc>
      </w:tr>
      <w:tr>
        <w:trPr>
          <w:cantSplit w:val="0"/>
          <w:trHeight w:val="397" w:hRule="atLeast"/>
          <w:tblHeader w:val="0"/>
        </w:trPr>
        <w:tc>
          <w:tcPr>
            <w:vAlign w:val="center"/>
          </w:tcPr>
          <w:p w:rsidR="00000000" w:rsidDel="00000000" w:rsidP="00000000" w:rsidRDefault="00000000" w:rsidRPr="00000000" w14:paraId="0000001C">
            <w:pPr>
              <w:rPr/>
            </w:pPr>
            <w:r w:rsidDel="00000000" w:rsidR="00000000" w:rsidRPr="00000000">
              <w:rPr>
                <w:sz w:val="24"/>
                <w:szCs w:val="24"/>
                <w:rtl w:val="0"/>
              </w:rPr>
              <w:t xml:space="preserve">☑ </w:t>
            </w:r>
            <w:r w:rsidDel="00000000" w:rsidR="00000000" w:rsidRPr="00000000">
              <w:rPr>
                <w:rtl w:val="0"/>
              </w:rPr>
              <w:t xml:space="preserve">protected area (KNP)</w:t>
            </w:r>
          </w:p>
        </w:tc>
        <w:tc>
          <w:tcPr>
            <w:vAlign w:val="center"/>
          </w:tcPr>
          <w:p w:rsidR="00000000" w:rsidDel="00000000" w:rsidP="00000000" w:rsidRDefault="00000000" w:rsidRPr="00000000" w14:paraId="0000001D">
            <w:pPr>
              <w:rPr/>
            </w:pPr>
            <w:r w:rsidDel="00000000" w:rsidR="00000000" w:rsidRPr="00000000">
              <w:rPr>
                <w:sz w:val="24"/>
                <w:szCs w:val="24"/>
                <w:rtl w:val="0"/>
              </w:rPr>
              <w:t xml:space="preserve">☑</w:t>
            </w:r>
            <w:r w:rsidDel="00000000" w:rsidR="00000000" w:rsidRPr="00000000">
              <w:rPr>
                <w:rtl w:val="0"/>
              </w:rPr>
              <w:t xml:space="preserve"> economic impact</w:t>
            </w:r>
          </w:p>
        </w:tc>
        <w:tc>
          <w:tcPr>
            <w:vAlign w:val="center"/>
          </w:tcPr>
          <w:p w:rsidR="00000000" w:rsidDel="00000000" w:rsidP="00000000" w:rsidRDefault="00000000" w:rsidRPr="00000000" w14:paraId="0000001E">
            <w:pPr>
              <w:rPr/>
            </w:pPr>
            <w:r w:rsidDel="00000000" w:rsidR="00000000" w:rsidRPr="00000000">
              <w:rPr>
                <w:sz w:val="24"/>
                <w:szCs w:val="24"/>
                <w:rtl w:val="0"/>
              </w:rPr>
              <w:t xml:space="preserve">☑</w:t>
            </w:r>
            <w:r w:rsidDel="00000000" w:rsidR="00000000" w:rsidRPr="00000000">
              <w:rPr>
                <w:rtl w:val="0"/>
              </w:rPr>
              <w:t xml:space="preserve"> impact on tourism</w:t>
            </w:r>
          </w:p>
        </w:tc>
      </w:tr>
      <w:tr>
        <w:trPr>
          <w:cantSplit w:val="0"/>
          <w:trHeight w:val="397" w:hRule="atLeast"/>
          <w:tblHeader w:val="0"/>
        </w:trPr>
        <w:tc>
          <w:tcPr>
            <w:vAlign w:val="center"/>
          </w:tcPr>
          <w:p w:rsidR="00000000" w:rsidDel="00000000" w:rsidP="00000000" w:rsidRDefault="00000000" w:rsidRPr="00000000" w14:paraId="0000001F">
            <w:pPr>
              <w:rPr/>
            </w:pPr>
            <w:r w:rsidDel="00000000" w:rsidR="00000000" w:rsidRPr="00000000">
              <w:rPr>
                <w:sz w:val="24"/>
                <w:szCs w:val="24"/>
                <w:rtl w:val="0"/>
              </w:rPr>
              <w:t xml:space="preserve">☑ </w:t>
            </w:r>
            <w:r w:rsidDel="00000000" w:rsidR="00000000" w:rsidRPr="00000000">
              <w:rPr>
                <w:rtl w:val="0"/>
              </w:rPr>
              <w:t xml:space="preserve">protected area (Marloth Park)</w:t>
            </w:r>
          </w:p>
        </w:tc>
        <w:tc>
          <w:tcPr>
            <w:vAlign w:val="center"/>
          </w:tcPr>
          <w:p w:rsidR="00000000" w:rsidDel="00000000" w:rsidP="00000000" w:rsidRDefault="00000000" w:rsidRPr="00000000" w14:paraId="00000020">
            <w:pPr>
              <w:rPr/>
            </w:pPr>
            <w:r w:rsidDel="00000000" w:rsidR="00000000" w:rsidRPr="00000000">
              <w:rPr>
                <w:sz w:val="24"/>
                <w:szCs w:val="24"/>
                <w:rtl w:val="0"/>
              </w:rPr>
              <w:t xml:space="preserve">☑</w:t>
            </w:r>
            <w:r w:rsidDel="00000000" w:rsidR="00000000" w:rsidRPr="00000000">
              <w:rPr>
                <w:rtl w:val="0"/>
              </w:rPr>
              <w:t xml:space="preserve"> employment</w:t>
            </w:r>
          </w:p>
        </w:tc>
        <w:tc>
          <w:tcPr>
            <w:vAlign w:val="center"/>
          </w:tcPr>
          <w:p w:rsidR="00000000" w:rsidDel="00000000" w:rsidP="00000000" w:rsidRDefault="00000000" w:rsidRPr="00000000" w14:paraId="00000021">
            <w:pPr>
              <w:rPr/>
            </w:pPr>
            <w:r w:rsidDel="00000000" w:rsidR="00000000" w:rsidRPr="00000000">
              <w:rPr>
                <w:sz w:val="24"/>
                <w:szCs w:val="24"/>
                <w:rtl w:val="0"/>
              </w:rPr>
              <w:t xml:space="preserve">☑</w:t>
            </w:r>
            <w:r w:rsidDel="00000000" w:rsidR="00000000" w:rsidRPr="00000000">
              <w:rPr>
                <w:rtl w:val="0"/>
              </w:rPr>
              <w:t xml:space="preserve"> security risks</w:t>
            </w:r>
          </w:p>
        </w:tc>
      </w:tr>
      <w:tr>
        <w:trPr>
          <w:cantSplit w:val="0"/>
          <w:trHeight w:val="397" w:hRule="atLeast"/>
          <w:tblHeader w:val="0"/>
        </w:trPr>
        <w:tc>
          <w:tcPr>
            <w:vAlign w:val="center"/>
          </w:tcPr>
          <w:p w:rsidR="00000000" w:rsidDel="00000000" w:rsidP="00000000" w:rsidRDefault="00000000" w:rsidRPr="00000000" w14:paraId="00000022">
            <w:pPr>
              <w:rPr/>
            </w:pPr>
            <w:r w:rsidDel="00000000" w:rsidR="00000000" w:rsidRPr="00000000">
              <w:rPr>
                <w:sz w:val="24"/>
                <w:szCs w:val="24"/>
                <w:rtl w:val="0"/>
              </w:rPr>
              <w:t xml:space="preserve">☑</w:t>
            </w:r>
            <w:r w:rsidDel="00000000" w:rsidR="00000000" w:rsidRPr="00000000">
              <w:rPr>
                <w:rtl w:val="0"/>
              </w:rPr>
              <w:t xml:space="preserve"> visual impact</w:t>
            </w:r>
          </w:p>
        </w:tc>
        <w:tc>
          <w:tcPr>
            <w:vAlign w:val="center"/>
          </w:tcPr>
          <w:p w:rsidR="00000000" w:rsidDel="00000000" w:rsidP="00000000" w:rsidRDefault="00000000" w:rsidRPr="00000000" w14:paraId="00000023">
            <w:pPr>
              <w:rPr/>
            </w:pPr>
            <w:r w:rsidDel="00000000" w:rsidR="00000000" w:rsidRPr="00000000">
              <w:rPr>
                <w:sz w:val="24"/>
                <w:szCs w:val="24"/>
                <w:rtl w:val="0"/>
              </w:rPr>
              <w:t xml:space="preserve">☑</w:t>
            </w:r>
            <w:r w:rsidDel="00000000" w:rsidR="00000000" w:rsidRPr="00000000">
              <w:rPr>
                <w:rtl w:val="0"/>
              </w:rPr>
              <w:t xml:space="preserve"> impact on fauna &amp; flora</w:t>
            </w:r>
          </w:p>
        </w:tc>
        <w:tc>
          <w:tcPr>
            <w:vAlign w:val="center"/>
          </w:tcPr>
          <w:p w:rsidR="00000000" w:rsidDel="00000000" w:rsidP="00000000" w:rsidRDefault="00000000" w:rsidRPr="00000000" w14:paraId="00000024">
            <w:pPr>
              <w:rPr/>
            </w:pPr>
            <w:r w:rsidDel="00000000" w:rsidR="00000000" w:rsidRPr="00000000">
              <w:rPr>
                <w:sz w:val="24"/>
                <w:szCs w:val="24"/>
                <w:rtl w:val="0"/>
              </w:rPr>
              <w:t xml:space="preserve">☑</w:t>
            </w:r>
            <w:r w:rsidDel="00000000" w:rsidR="00000000" w:rsidRPr="00000000">
              <w:rPr>
                <w:rtl w:val="0"/>
              </w:rPr>
              <w:t xml:space="preserve"> property value</w:t>
            </w:r>
          </w:p>
        </w:tc>
      </w:tr>
      <w:tr>
        <w:trPr>
          <w:cantSplit w:val="0"/>
          <w:trHeight w:val="397" w:hRule="atLeast"/>
          <w:tblHeader w:val="0"/>
        </w:trPr>
        <w:tc>
          <w:tcPr>
            <w:vAlign w:val="center"/>
          </w:tcPr>
          <w:p w:rsidR="00000000" w:rsidDel="00000000" w:rsidP="00000000" w:rsidRDefault="00000000" w:rsidRPr="00000000" w14:paraId="00000025">
            <w:pPr>
              <w:rPr/>
            </w:pPr>
            <w:r w:rsidDel="00000000" w:rsidR="00000000" w:rsidRPr="00000000">
              <w:rPr>
                <w:sz w:val="24"/>
                <w:szCs w:val="24"/>
                <w:rtl w:val="0"/>
              </w:rPr>
              <w:t xml:space="preserve">☑</w:t>
            </w:r>
            <w:r w:rsidDel="00000000" w:rsidR="00000000" w:rsidRPr="00000000">
              <w:rPr>
                <w:rtl w:val="0"/>
              </w:rPr>
              <w:t xml:space="preserve"> migrant job seekers</w:t>
            </w:r>
          </w:p>
        </w:tc>
        <w:tc>
          <w:tcPr>
            <w:vAlign w:val="center"/>
          </w:tcPr>
          <w:p w:rsidR="00000000" w:rsidDel="00000000" w:rsidP="00000000" w:rsidRDefault="00000000" w:rsidRPr="00000000" w14:paraId="00000026">
            <w:pPr>
              <w:rPr/>
            </w:pPr>
            <w:r w:rsidDel="00000000" w:rsidR="00000000" w:rsidRPr="00000000">
              <w:rPr>
                <w:sz w:val="24"/>
                <w:szCs w:val="24"/>
                <w:rtl w:val="0"/>
              </w:rPr>
              <w:t xml:space="preserve">☑ </w:t>
            </w:r>
            <w:r w:rsidDel="00000000" w:rsidR="00000000" w:rsidRPr="00000000">
              <w:rPr>
                <w:rtl w:val="0"/>
              </w:rPr>
              <w:t xml:space="preserve">impact on roads &amp; traffic</w:t>
            </w:r>
          </w:p>
        </w:tc>
        <w:tc>
          <w:tcPr>
            <w:vAlign w:val="center"/>
          </w:tcPr>
          <w:p w:rsidR="00000000" w:rsidDel="00000000" w:rsidP="00000000" w:rsidRDefault="00000000" w:rsidRPr="00000000" w14:paraId="00000027">
            <w:pPr>
              <w:rPr/>
            </w:pPr>
            <w:r w:rsidDel="00000000" w:rsidR="00000000" w:rsidRPr="00000000">
              <w:rPr>
                <w:sz w:val="24"/>
                <w:szCs w:val="24"/>
                <w:rtl w:val="0"/>
              </w:rPr>
              <w:t xml:space="preserve">☑ </w:t>
            </w:r>
            <w:r w:rsidDel="00000000" w:rsidR="00000000" w:rsidRPr="00000000">
              <w:rPr>
                <w:rtl w:val="0"/>
              </w:rPr>
              <w:t xml:space="preserve">scenic beauty</w:t>
            </w:r>
          </w:p>
        </w:tc>
      </w:tr>
      <w:tr>
        <w:trPr>
          <w:cantSplit w:val="0"/>
          <w:trHeight w:val="397" w:hRule="atLeast"/>
          <w:tblHeader w:val="0"/>
        </w:trPr>
        <w:tc>
          <w:tcPr>
            <w:vAlign w:val="center"/>
          </w:tcPr>
          <w:p w:rsidR="00000000" w:rsidDel="00000000" w:rsidP="00000000" w:rsidRDefault="00000000" w:rsidRPr="00000000" w14:paraId="00000028">
            <w:pPr>
              <w:rPr/>
            </w:pPr>
            <w:r w:rsidDel="00000000" w:rsidR="00000000" w:rsidRPr="00000000">
              <w:rPr>
                <w:sz w:val="24"/>
                <w:szCs w:val="24"/>
                <w:rtl w:val="0"/>
              </w:rPr>
              <w:t xml:space="preserve">☑</w:t>
            </w:r>
            <w:r w:rsidDel="00000000" w:rsidR="00000000" w:rsidRPr="00000000">
              <w:rPr>
                <w:rtl w:val="0"/>
              </w:rPr>
              <w:t xml:space="preserve"> air pollution</w:t>
            </w:r>
          </w:p>
        </w:tc>
        <w:tc>
          <w:tcPr>
            <w:vAlign w:val="center"/>
          </w:tcPr>
          <w:p w:rsidR="00000000" w:rsidDel="00000000" w:rsidP="00000000" w:rsidRDefault="00000000" w:rsidRPr="00000000" w14:paraId="00000029">
            <w:pPr>
              <w:rPr/>
            </w:pPr>
            <w:r w:rsidDel="00000000" w:rsidR="00000000" w:rsidRPr="00000000">
              <w:rPr>
                <w:sz w:val="24"/>
                <w:szCs w:val="24"/>
                <w:rtl w:val="0"/>
              </w:rPr>
              <w:t xml:space="preserve">☑ </w:t>
            </w:r>
            <w:r w:rsidDel="00000000" w:rsidR="00000000" w:rsidRPr="00000000">
              <w:rPr>
                <w:rtl w:val="0"/>
              </w:rPr>
              <w:t xml:space="preserve">social impact on local people</w:t>
            </w:r>
          </w:p>
        </w:tc>
        <w:tc>
          <w:tcPr>
            <w:vAlign w:val="center"/>
          </w:tcPr>
          <w:p w:rsidR="00000000" w:rsidDel="00000000" w:rsidP="00000000" w:rsidRDefault="00000000" w:rsidRPr="00000000" w14:paraId="0000002A">
            <w:pPr>
              <w:rPr/>
            </w:pPr>
            <w:r w:rsidDel="00000000" w:rsidR="00000000" w:rsidRPr="00000000">
              <w:rPr>
                <w:sz w:val="24"/>
                <w:szCs w:val="24"/>
                <w:rtl w:val="0"/>
              </w:rPr>
              <w:t xml:space="preserve">☑ </w:t>
            </w:r>
            <w:r w:rsidDel="00000000" w:rsidR="00000000" w:rsidRPr="00000000">
              <w:rPr>
                <w:rtl w:val="0"/>
              </w:rPr>
              <w:t xml:space="preserve">Impact on crime</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u w:val="single"/>
        </w:rPr>
      </w:pPr>
      <w:r w:rsidDel="00000000" w:rsidR="00000000" w:rsidRPr="00000000">
        <w:rPr>
          <w:b w:val="1"/>
          <w:bCs w:val="1"/>
          <w:sz w:val="22"/>
          <w:szCs w:val="22"/>
          <w:u w:val="single"/>
          <w:rtl w:val="0"/>
        </w:rPr>
        <w:t xml:space="preserve">Other aspects which I personally consider pertinent:</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3"/>
        <w:tblW w:w="1096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67"/>
        <w:tblGridChange w:id="0">
          <w:tblGrid>
            <w:gridCol w:w="10967"/>
          </w:tblGrid>
        </w:tblGridChange>
      </w:tblGrid>
      <w:tr>
        <w:trPr>
          <w:cantSplit w:val="0"/>
          <w:trHeight w:val="205" w:hRule="atLeast"/>
          <w:tblHeader w:val="0"/>
        </w:trPr>
        <w:tc>
          <w:tcPr/>
          <w:p w:rsidR="00000000" w:rsidDel="00000000" w:rsidP="00000000" w:rsidRDefault="00000000" w:rsidRPr="00000000" w14:paraId="0000002E">
            <w:pPr>
              <w:rPr/>
            </w:pPr>
            <w:bookmarkStart w:colFirst="0" w:colLast="0" w:name="_45da2uv5pgwx" w:id="0"/>
            <w:bookmarkEnd w:id="0"/>
            <w:r w:rsidDel="00000000" w:rsidR="00000000" w:rsidRPr="00000000">
              <w:rPr>
                <w:rtl w:val="0"/>
              </w:rPr>
              <w:t xml:space="preserve">{Here you need to think out the box and add your own wording as to why the mine is a NO. eg.</w:t>
            </w:r>
          </w:p>
          <w:p w:rsidR="00000000" w:rsidDel="00000000" w:rsidP="00000000" w:rsidRDefault="00000000" w:rsidRPr="00000000" w14:paraId="0000002F">
            <w:pPr>
              <w:rPr/>
            </w:pPr>
            <w:r w:rsidDel="00000000" w:rsidR="00000000" w:rsidRPr="00000000">
              <w:rPr>
                <w:rtl w:val="0"/>
              </w:rPr>
              <w:t xml:space="preserve">Loss of thousands of jobs in the tourism and agricultural sectors. Crime it will bring with to the area, sex workers etc. There is not enough water, our catchments or underground. Impact on the fauna and flora etc. etc. Remember to make note above if you ae just a property owner, or just a visitor etc.</w:t>
            </w:r>
          </w:p>
          <w:p w:rsidR="00000000" w:rsidDel="00000000" w:rsidP="00000000" w:rsidRDefault="00000000" w:rsidRPr="00000000" w14:paraId="00000030">
            <w:pPr>
              <w:rPr/>
            </w:pPr>
            <w:r w:rsidDel="00000000" w:rsidR="00000000" w:rsidRPr="00000000">
              <w:rPr>
                <w:rtl w:val="0"/>
              </w:rPr>
            </w:r>
          </w:p>
        </w:tc>
      </w:tr>
      <w:tr>
        <w:trPr>
          <w:cantSplit w:val="0"/>
          <w:trHeight w:val="205" w:hRule="atLeast"/>
          <w:tblHeader w:val="0"/>
        </w:trPr>
        <w:tc>
          <w:tcPr/>
          <w:p w:rsidR="00000000" w:rsidDel="00000000" w:rsidP="00000000" w:rsidRDefault="00000000" w:rsidRPr="00000000" w14:paraId="00000031">
            <w:pPr>
              <w:rPr/>
            </w:pPr>
            <w:r w:rsidDel="00000000" w:rsidR="00000000" w:rsidRPr="00000000">
              <w:rPr>
                <w:rtl w:val="0"/>
              </w:rPr>
              <w:t xml:space="preserve">DELETE EVERYTHING ABOVE HERE AND WRITE YOUR OWN STORY. THIS IS IMPORTANT OTHERWISE THEY TAKE IT AS ONE OBJECTION AND NOT INDIVIDUAL</w:t>
            </w:r>
          </w:p>
        </w:tc>
      </w:tr>
      <w:tr>
        <w:trPr>
          <w:cantSplit w:val="0"/>
          <w:trHeight w:val="205" w:hRule="atLeast"/>
          <w:tblHeader w:val="0"/>
        </w:trPr>
        <w:tc>
          <w:tcPr/>
          <w:p w:rsidR="00000000" w:rsidDel="00000000" w:rsidP="00000000" w:rsidRDefault="00000000" w:rsidRPr="00000000" w14:paraId="00000032">
            <w:pPr>
              <w:rPr/>
            </w:pPr>
            <w:r w:rsidDel="00000000" w:rsidR="00000000" w:rsidRPr="00000000">
              <w:rPr>
                <w:rtl w:val="0"/>
              </w:rPr>
            </w:r>
          </w:p>
        </w:tc>
      </w:tr>
      <w:tr>
        <w:trPr>
          <w:cantSplit w:val="0"/>
          <w:trHeight w:val="205" w:hRule="atLeast"/>
          <w:tblHeader w:val="0"/>
        </w:trPr>
        <w:tc>
          <w:tcPr/>
          <w:p w:rsidR="00000000" w:rsidDel="00000000" w:rsidP="00000000" w:rsidRDefault="00000000" w:rsidRPr="00000000" w14:paraId="00000033">
            <w:pPr>
              <w:rPr/>
            </w:pPr>
            <w:r w:rsidDel="00000000" w:rsidR="00000000" w:rsidRPr="00000000">
              <w:rPr>
                <w:rtl w:val="0"/>
              </w:rPr>
            </w:r>
          </w:p>
        </w:tc>
      </w:tr>
      <w:tr>
        <w:trPr>
          <w:cantSplit w:val="0"/>
          <w:trHeight w:val="205" w:hRule="atLeast"/>
          <w:tblHeader w:val="0"/>
        </w:trPr>
        <w:tc>
          <w:tcPr/>
          <w:p w:rsidR="00000000" w:rsidDel="00000000" w:rsidP="00000000" w:rsidRDefault="00000000" w:rsidRPr="00000000" w14:paraId="00000034">
            <w:pPr>
              <w:rPr/>
            </w:pPr>
            <w:r w:rsidDel="00000000" w:rsidR="00000000" w:rsidRPr="00000000">
              <w:rPr>
                <w:rtl w:val="0"/>
              </w:rPr>
            </w:r>
          </w:p>
        </w:tc>
      </w:tr>
      <w:tr>
        <w:trPr>
          <w:cantSplit w:val="0"/>
          <w:trHeight w:val="205" w:hRule="atLeast"/>
          <w:tblHeader w:val="0"/>
        </w:trPr>
        <w:tc>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sz w:val="22"/>
          <w:szCs w:val="22"/>
        </w:rPr>
      </w:pPr>
      <w:r w:rsidDel="00000000" w:rsidR="00000000" w:rsidRPr="00000000">
        <w:rPr>
          <w:sz w:val="22"/>
          <w:szCs w:val="22"/>
          <w:rtl w:val="0"/>
        </w:rPr>
        <w:t xml:space="preserve">Signature:………………………………………………………….</w:t>
        <w:tab/>
        <w:t xml:space="preserve">Date:  …………………………………………….</w:t>
      </w:r>
    </w:p>
    <w:p w:rsidR="00000000" w:rsidDel="00000000" w:rsidP="00000000" w:rsidRDefault="00000000" w:rsidRPr="00000000" w14:paraId="00000037">
      <w:pPr>
        <w:spacing w:line="240" w:lineRule="auto"/>
        <w:rPr>
          <w:b w:val="1"/>
          <w:bCs w:val="1"/>
        </w:rPr>
      </w:pPr>
      <w:r w:rsidDel="00000000" w:rsidR="00000000" w:rsidRPr="00000000">
        <w:rPr>
          <w:b w:val="1"/>
          <w:bCs w:val="1"/>
          <w:sz w:val="22"/>
          <w:szCs w:val="22"/>
          <w:rtl w:val="0"/>
        </w:rPr>
        <w:t xml:space="preserve">NB: Please provide email confirmation to above address that I have been registered as an interested and affected party.</w:t>
      </w:r>
      <w:r w:rsidDel="00000000" w:rsidR="00000000" w:rsidRPr="00000000">
        <w:rPr>
          <w:sz w:val="22"/>
          <w:szCs w:val="22"/>
          <w:rtl w:val="0"/>
        </w:rPr>
        <w:tab/>
        <w:tab/>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Century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Z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pra.cin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